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F58" w:rsidRDefault="00884F58">
      <w:pPr>
        <w:rPr>
          <w:rStyle w:val="Nessuno"/>
          <w:sz w:val="20"/>
          <w:szCs w:val="20"/>
        </w:rPr>
      </w:pPr>
    </w:p>
    <w:p w:rsidR="00884F58" w:rsidRDefault="00884F58">
      <w:pPr>
        <w:rPr>
          <w:rStyle w:val="Nessuno"/>
          <w:sz w:val="20"/>
          <w:szCs w:val="20"/>
        </w:rPr>
      </w:pPr>
    </w:p>
    <w:tbl>
      <w:tblPr>
        <w:tblW w:w="88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50"/>
        <w:gridCol w:w="7740"/>
      </w:tblGrid>
      <w:tr w:rsidR="00884F58">
        <w:trPr>
          <w:trHeight w:val="1060"/>
          <w:jc w:val="center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F58" w:rsidRDefault="004868C5">
            <w:r>
              <w:rPr>
                <w:rStyle w:val="Nessuno"/>
                <w:rFonts w:ascii="Verdana" w:eastAsia="Poor Richard" w:hAnsi="Verdana" w:cs="Poor Richard"/>
                <w:b/>
                <w:bCs/>
                <w:noProof/>
                <w:color w:val="003300"/>
                <w:sz w:val="18"/>
                <w:szCs w:val="18"/>
                <w:u w:color="003300"/>
              </w:rPr>
              <w:drawing>
                <wp:inline distT="0" distB="0" distL="0" distR="0">
                  <wp:extent cx="561975" cy="561975"/>
                  <wp:effectExtent l="0" t="0" r="0" b="0"/>
                  <wp:docPr id="1073741825" name="officeArt object" descr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2.png" descr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F58" w:rsidRDefault="004868C5">
            <w:pPr>
              <w:pStyle w:val="Intestazione2"/>
              <w:jc w:val="center"/>
              <w:rPr>
                <w:rStyle w:val="Nessuno"/>
                <w:rFonts w:ascii="Poor Richard" w:eastAsia="Poor Richard" w:hAnsi="Poor Richard" w:cs="Poor Richard"/>
                <w:b/>
                <w:bCs/>
                <w:sz w:val="40"/>
                <w:szCs w:val="40"/>
              </w:rPr>
            </w:pPr>
            <w:r>
              <w:rPr>
                <w:rStyle w:val="Nessuno"/>
                <w:rFonts w:ascii="Times Roman" w:eastAsia="Poor Richard" w:hAnsi="Times Roman" w:cs="Poor Richard"/>
              </w:rPr>
              <w:t>AZIONE CATTOLICA ITALIANA</w:t>
            </w:r>
          </w:p>
          <w:p w:rsidR="00884F58" w:rsidRDefault="004868C5">
            <w:pPr>
              <w:jc w:val="center"/>
              <w:rPr>
                <w:rStyle w:val="Nessuno"/>
                <w:rFonts w:ascii="Poor Richard" w:eastAsia="Poor Richard" w:hAnsi="Poor Richard" w:cs="Poor Richard"/>
                <w:sz w:val="32"/>
                <w:szCs w:val="32"/>
              </w:rPr>
            </w:pPr>
            <w:r>
              <w:rPr>
                <w:rStyle w:val="Nessuno"/>
                <w:rFonts w:ascii="Poor Richard" w:eastAsia="Poor Richard" w:hAnsi="Poor Richard" w:cs="Poor Richard"/>
                <w:sz w:val="32"/>
                <w:szCs w:val="32"/>
              </w:rPr>
              <w:t>ARCIDIOCESI DI</w:t>
            </w:r>
          </w:p>
          <w:p w:rsidR="00884F58" w:rsidRDefault="004868C5">
            <w:pPr>
              <w:jc w:val="center"/>
            </w:pPr>
            <w:r>
              <w:rPr>
                <w:rStyle w:val="Nessuno"/>
                <w:rFonts w:ascii="Poor Richard" w:eastAsia="Poor Richard" w:hAnsi="Poor Richard" w:cs="Poor Richard"/>
                <w:sz w:val="28"/>
                <w:szCs w:val="28"/>
              </w:rPr>
              <w:t>SANT’ANGELO DEI LOMBARDI-CONZA-NUSCO-BISACCIA</w:t>
            </w:r>
          </w:p>
        </w:tc>
      </w:tr>
    </w:tbl>
    <w:p w:rsidR="00884F58" w:rsidRDefault="00884F58">
      <w:pPr>
        <w:jc w:val="center"/>
        <w:rPr>
          <w:rStyle w:val="Nessuno"/>
          <w:sz w:val="20"/>
          <w:szCs w:val="20"/>
        </w:rPr>
      </w:pPr>
    </w:p>
    <w:p w:rsidR="00884F58" w:rsidRDefault="00884F58">
      <w:pPr>
        <w:jc w:val="center"/>
        <w:rPr>
          <w:rStyle w:val="Nessuno"/>
          <w:sz w:val="20"/>
          <w:szCs w:val="20"/>
        </w:rPr>
      </w:pPr>
    </w:p>
    <w:p w:rsidR="00884F58" w:rsidRDefault="00884F58">
      <w:pPr>
        <w:jc w:val="center"/>
        <w:rPr>
          <w:rStyle w:val="Nessuno"/>
          <w:sz w:val="20"/>
          <w:szCs w:val="20"/>
        </w:rPr>
      </w:pPr>
    </w:p>
    <w:p w:rsidR="00884F58" w:rsidRDefault="004868C5">
      <w:pPr>
        <w:jc w:val="center"/>
        <w:rPr>
          <w:rStyle w:val="Nessuno"/>
          <w:rFonts w:ascii="Helvetica Neue" w:eastAsia="Helvetica Neue" w:hAnsi="Helvetica Neue" w:cs="Helvetica Neue"/>
          <w:b/>
          <w:bCs/>
          <w:sz w:val="32"/>
          <w:szCs w:val="32"/>
        </w:rPr>
      </w:pPr>
      <w:r>
        <w:rPr>
          <w:rStyle w:val="Nessuno"/>
          <w:rFonts w:ascii="Helvetica Neue" w:hAnsi="Helvetica Neue"/>
          <w:b/>
          <w:bCs/>
          <w:sz w:val="32"/>
          <w:szCs w:val="32"/>
        </w:rPr>
        <w:t>REGOLAMENTO GIOR</w:t>
      </w:r>
      <w:r w:rsidR="00604FBC">
        <w:rPr>
          <w:rStyle w:val="Nessuno"/>
          <w:rFonts w:ascii="Helvetica Neue" w:hAnsi="Helvetica Neue"/>
          <w:b/>
          <w:bCs/>
          <w:sz w:val="32"/>
          <w:szCs w:val="32"/>
        </w:rPr>
        <w:t>NATA DIOCESANA GIOVANISSIMI 2021</w:t>
      </w:r>
    </w:p>
    <w:p w:rsidR="00884F58" w:rsidRDefault="00884F58">
      <w:pPr>
        <w:tabs>
          <w:tab w:val="left" w:pos="4523"/>
          <w:tab w:val="left" w:pos="5668"/>
          <w:tab w:val="left" w:pos="7843"/>
          <w:tab w:val="left" w:pos="10400"/>
          <w:tab w:val="left" w:pos="10400"/>
        </w:tabs>
        <w:ind w:left="107" w:right="288" w:hanging="107"/>
        <w:jc w:val="both"/>
        <w:rPr>
          <w:rStyle w:val="Nessuno"/>
          <w:rFonts w:ascii="Helvetica Neue" w:eastAsia="Helvetica Neue" w:hAnsi="Helvetica Neue" w:cs="Helvetica Neue"/>
          <w:b/>
          <w:bCs/>
          <w:sz w:val="32"/>
          <w:szCs w:val="32"/>
        </w:rPr>
      </w:pPr>
    </w:p>
    <w:p w:rsidR="00884F58" w:rsidRDefault="00884F58">
      <w:pPr>
        <w:tabs>
          <w:tab w:val="left" w:pos="4523"/>
          <w:tab w:val="left" w:pos="5668"/>
          <w:tab w:val="left" w:pos="7843"/>
          <w:tab w:val="left" w:pos="10400"/>
          <w:tab w:val="left" w:pos="10400"/>
        </w:tabs>
        <w:ind w:left="107" w:right="288" w:hanging="107"/>
        <w:jc w:val="both"/>
        <w:rPr>
          <w:rStyle w:val="Nessuno"/>
          <w:rFonts w:ascii="Helvetica Neue" w:eastAsia="Helvetica Neue" w:hAnsi="Helvetica Neue" w:cs="Helvetica Neue"/>
          <w:b/>
          <w:bCs/>
          <w:sz w:val="32"/>
          <w:szCs w:val="32"/>
        </w:rPr>
      </w:pPr>
    </w:p>
    <w:p w:rsidR="00884F58" w:rsidRDefault="004868C5">
      <w:pPr>
        <w:tabs>
          <w:tab w:val="left" w:pos="4523"/>
          <w:tab w:val="left" w:pos="5668"/>
          <w:tab w:val="left" w:pos="7843"/>
          <w:tab w:val="left" w:pos="10400"/>
          <w:tab w:val="left" w:pos="10400"/>
        </w:tabs>
        <w:ind w:left="107" w:right="288" w:hanging="107"/>
        <w:jc w:val="both"/>
        <w:rPr>
          <w:sz w:val="24"/>
          <w:szCs w:val="24"/>
        </w:rPr>
      </w:pPr>
      <w:r>
        <w:rPr>
          <w:sz w:val="24"/>
          <w:szCs w:val="24"/>
        </w:rPr>
        <w:t>Al fine di favorire il più possibile le attività della Giornata Diocesana Giovanissimi</w:t>
      </w:r>
      <w:r>
        <w:rPr>
          <w:sz w:val="24"/>
          <w:szCs w:val="24"/>
        </w:rPr>
        <w:t xml:space="preserve"> 202</w:t>
      </w:r>
      <w:r w:rsidR="00604FBC">
        <w:rPr>
          <w:sz w:val="24"/>
          <w:szCs w:val="24"/>
        </w:rPr>
        <w:t>1</w:t>
      </w:r>
      <w:bookmarkStart w:id="0" w:name="_GoBack"/>
      <w:bookmarkEnd w:id="0"/>
      <w:r>
        <w:rPr>
          <w:sz w:val="24"/>
          <w:szCs w:val="24"/>
        </w:rPr>
        <w:t>, nel pieno rispetto delle normative vigenti in materia di sicurezza sanitaria, si invitano i genitori ad osservare le seguenti indicazioni:</w:t>
      </w:r>
    </w:p>
    <w:p w:rsidR="00884F58" w:rsidRDefault="004868C5">
      <w:pPr>
        <w:tabs>
          <w:tab w:val="left" w:pos="4523"/>
          <w:tab w:val="left" w:pos="5668"/>
          <w:tab w:val="left" w:pos="7843"/>
          <w:tab w:val="left" w:pos="10400"/>
          <w:tab w:val="left" w:pos="10400"/>
        </w:tabs>
        <w:ind w:left="107" w:right="288" w:hanging="107"/>
        <w:jc w:val="both"/>
        <w:rPr>
          <w:sz w:val="24"/>
          <w:szCs w:val="24"/>
        </w:rPr>
      </w:pPr>
      <w:r>
        <w:rPr>
          <w:sz w:val="24"/>
          <w:szCs w:val="24"/>
        </w:rPr>
        <w:t>1. Per poter frequentare l’attività, i genitori sono pregati di compilare l'autocertificazione per l’iscrizion</w:t>
      </w:r>
      <w:r>
        <w:rPr>
          <w:sz w:val="24"/>
          <w:szCs w:val="24"/>
        </w:rPr>
        <w:t>e, che indichi lo stato di salute del ragazzo, dopo aver eseguito lo screening sanitario;</w:t>
      </w:r>
    </w:p>
    <w:p w:rsidR="00884F58" w:rsidRDefault="004868C5">
      <w:pPr>
        <w:tabs>
          <w:tab w:val="left" w:pos="4523"/>
          <w:tab w:val="left" w:pos="5668"/>
          <w:tab w:val="left" w:pos="7843"/>
          <w:tab w:val="left" w:pos="10400"/>
          <w:tab w:val="left" w:pos="10400"/>
        </w:tabs>
        <w:ind w:left="107" w:right="288" w:hanging="107"/>
        <w:jc w:val="both"/>
        <w:rPr>
          <w:sz w:val="24"/>
          <w:szCs w:val="24"/>
        </w:rPr>
      </w:pPr>
      <w:r>
        <w:rPr>
          <w:sz w:val="24"/>
          <w:szCs w:val="24"/>
        </w:rPr>
        <w:t>2. Istruzioni per l'ingresso: i genitori sono pregati di accompagnare i propri figli all'area appositamente destinata all’entrata (</w:t>
      </w:r>
      <w:r>
        <w:rPr>
          <w:rStyle w:val="Nessuno"/>
          <w:i/>
          <w:iCs/>
          <w:sz w:val="24"/>
          <w:szCs w:val="24"/>
        </w:rPr>
        <w:t>triage</w:t>
      </w:r>
      <w:r>
        <w:rPr>
          <w:sz w:val="24"/>
          <w:szCs w:val="24"/>
        </w:rPr>
        <w:t xml:space="preserve"> di accoglienza) ed affidarli al personale addetto all'accoglienza, che si occuperà delle procedure di check-in: raccolta di informazioni sullo stato di salute del bambino/ragazzo (febbre, tosse, difficoltà respiratorie); obbligo di lavarsi le mani mediant</w:t>
      </w:r>
      <w:r>
        <w:rPr>
          <w:sz w:val="24"/>
          <w:szCs w:val="24"/>
        </w:rPr>
        <w:t>e l'apposito gel igienizzante; misurazione della temperatura mediante termo-scanner: nel caso in cui quest'ultima risulti superiore ai 37.5°, il genitore dovrà riportare il bambino/ragazzo presso la propria abitazione e informare il medico di base. La stes</w:t>
      </w:r>
      <w:r>
        <w:rPr>
          <w:sz w:val="24"/>
          <w:szCs w:val="24"/>
        </w:rPr>
        <w:t>sa procedura verrà effettuata nei confronti del personale educativo.  L'ingresso avverrà a scaglioni di 5/10 minuti, onde evitare assembramenti. Pertanto, si prega di attendere il proprio turno;</w:t>
      </w:r>
    </w:p>
    <w:p w:rsidR="00884F58" w:rsidRDefault="004868C5">
      <w:pPr>
        <w:tabs>
          <w:tab w:val="left" w:pos="4523"/>
          <w:tab w:val="left" w:pos="5668"/>
          <w:tab w:val="left" w:pos="7843"/>
          <w:tab w:val="left" w:pos="10400"/>
          <w:tab w:val="left" w:pos="10400"/>
        </w:tabs>
        <w:ind w:left="107" w:right="288" w:hanging="107"/>
        <w:jc w:val="both"/>
        <w:rPr>
          <w:sz w:val="24"/>
          <w:szCs w:val="24"/>
        </w:rPr>
      </w:pPr>
      <w:r>
        <w:rPr>
          <w:sz w:val="24"/>
          <w:szCs w:val="24"/>
        </w:rPr>
        <w:t>3. Istruzioni per l'uscita: i genitori sono pregati di recars</w:t>
      </w:r>
      <w:r>
        <w:rPr>
          <w:sz w:val="24"/>
          <w:szCs w:val="24"/>
        </w:rPr>
        <w:t>i all'area appositamente destinata all'uscita, attendendo il proprio turno e mantenendo le distanze di sicurezza, onde evitare assembramenti. Il bambino verrà affidato solo al genitore o alla persona delegata da questi ultimi. Di ciò, il personale deve ess</w:t>
      </w:r>
      <w:r>
        <w:rPr>
          <w:sz w:val="24"/>
          <w:szCs w:val="24"/>
        </w:rPr>
        <w:t>ere precedentemente avvisato. Prima di lasciare il centro, il ragazzo dovrà lavarsi le mani con l'apposito gel igienizzante;</w:t>
      </w:r>
    </w:p>
    <w:p w:rsidR="00884F58" w:rsidRDefault="004868C5">
      <w:pPr>
        <w:tabs>
          <w:tab w:val="left" w:pos="4523"/>
          <w:tab w:val="left" w:pos="5668"/>
          <w:tab w:val="left" w:pos="7843"/>
          <w:tab w:val="left" w:pos="10400"/>
          <w:tab w:val="left" w:pos="10400"/>
        </w:tabs>
        <w:ind w:left="107" w:right="288" w:hanging="107"/>
        <w:jc w:val="both"/>
        <w:rPr>
          <w:sz w:val="24"/>
          <w:szCs w:val="24"/>
        </w:rPr>
      </w:pPr>
      <w:r>
        <w:rPr>
          <w:sz w:val="24"/>
          <w:szCs w:val="24"/>
        </w:rPr>
        <w:t>4. È obbligo dei genitori informare il personale circa lo stato di salute del ragazzo;</w:t>
      </w:r>
    </w:p>
    <w:p w:rsidR="00884F58" w:rsidRDefault="004868C5">
      <w:pPr>
        <w:tabs>
          <w:tab w:val="left" w:pos="4523"/>
          <w:tab w:val="left" w:pos="5668"/>
          <w:tab w:val="left" w:pos="7843"/>
          <w:tab w:val="left" w:pos="10400"/>
          <w:tab w:val="left" w:pos="10400"/>
        </w:tabs>
        <w:ind w:left="107" w:right="288" w:hanging="107"/>
        <w:jc w:val="both"/>
        <w:rPr>
          <w:sz w:val="24"/>
          <w:szCs w:val="24"/>
        </w:rPr>
      </w:pPr>
      <w:r>
        <w:rPr>
          <w:sz w:val="24"/>
          <w:szCs w:val="24"/>
        </w:rPr>
        <w:t>5. Sia i genitori che i ragazzi (a partire d</w:t>
      </w:r>
      <w:r>
        <w:rPr>
          <w:sz w:val="24"/>
          <w:szCs w:val="24"/>
        </w:rPr>
        <w:t>ai 6 anni di età) dovranno indossare la mascherina laddove non sia possibile rispettare le distanze di sicurezza;</w:t>
      </w:r>
    </w:p>
    <w:p w:rsidR="00884F58" w:rsidRDefault="004868C5">
      <w:pPr>
        <w:tabs>
          <w:tab w:val="left" w:pos="4523"/>
          <w:tab w:val="left" w:pos="5668"/>
          <w:tab w:val="left" w:pos="7843"/>
          <w:tab w:val="left" w:pos="10400"/>
          <w:tab w:val="left" w:pos="10400"/>
        </w:tabs>
        <w:ind w:left="107" w:right="288" w:hanging="107"/>
        <w:jc w:val="both"/>
        <w:rPr>
          <w:sz w:val="24"/>
          <w:szCs w:val="24"/>
        </w:rPr>
      </w:pPr>
      <w:r>
        <w:rPr>
          <w:sz w:val="24"/>
          <w:szCs w:val="24"/>
        </w:rPr>
        <w:t>6. Il personale educativo non può somministrare farmaci di nessun genere ai bambini, anche se autorizzati dai genitori;</w:t>
      </w:r>
    </w:p>
    <w:p w:rsidR="00884F58" w:rsidRDefault="004868C5">
      <w:pPr>
        <w:tabs>
          <w:tab w:val="left" w:pos="4523"/>
          <w:tab w:val="left" w:pos="5668"/>
          <w:tab w:val="left" w:pos="7843"/>
          <w:tab w:val="left" w:pos="10400"/>
          <w:tab w:val="left" w:pos="10400"/>
        </w:tabs>
        <w:ind w:left="107" w:right="288" w:hanging="107"/>
        <w:jc w:val="both"/>
        <w:rPr>
          <w:sz w:val="24"/>
          <w:szCs w:val="24"/>
        </w:rPr>
      </w:pPr>
      <w:r>
        <w:rPr>
          <w:sz w:val="24"/>
          <w:szCs w:val="24"/>
        </w:rPr>
        <w:t>7. È necessario vestir</w:t>
      </w:r>
      <w:r>
        <w:rPr>
          <w:sz w:val="24"/>
          <w:szCs w:val="24"/>
        </w:rPr>
        <w:t>e il ragazzo in modo pratico per agevolare libertà di movimento;</w:t>
      </w:r>
    </w:p>
    <w:p w:rsidR="00884F58" w:rsidRDefault="004868C5">
      <w:pPr>
        <w:tabs>
          <w:tab w:val="left" w:pos="4523"/>
          <w:tab w:val="left" w:pos="5668"/>
          <w:tab w:val="left" w:pos="7843"/>
          <w:tab w:val="left" w:pos="10400"/>
          <w:tab w:val="left" w:pos="10400"/>
        </w:tabs>
        <w:ind w:left="107" w:right="288" w:hanging="107"/>
        <w:jc w:val="both"/>
        <w:rPr>
          <w:sz w:val="24"/>
          <w:szCs w:val="24"/>
        </w:rPr>
      </w:pPr>
      <w:r>
        <w:rPr>
          <w:sz w:val="24"/>
          <w:szCs w:val="24"/>
        </w:rPr>
        <w:t>8. Si raccomanda di osservare le principali regole igieniche: pulizia dei capelli, della persona, degli indumenti, etc.</w:t>
      </w:r>
    </w:p>
    <w:p w:rsidR="00884F58" w:rsidRDefault="004868C5">
      <w:pPr>
        <w:tabs>
          <w:tab w:val="left" w:pos="4523"/>
          <w:tab w:val="left" w:pos="5668"/>
          <w:tab w:val="left" w:pos="7843"/>
          <w:tab w:val="left" w:pos="10400"/>
          <w:tab w:val="left" w:pos="10400"/>
        </w:tabs>
        <w:ind w:left="107" w:right="288" w:hanging="107"/>
        <w:jc w:val="both"/>
        <w:rPr>
          <w:sz w:val="24"/>
          <w:szCs w:val="24"/>
        </w:rPr>
      </w:pPr>
      <w:r>
        <w:rPr>
          <w:sz w:val="24"/>
          <w:szCs w:val="24"/>
        </w:rPr>
        <w:t>9. È necessario che ogni ragazzo porti con sé uno zainetto in cui tener</w:t>
      </w:r>
      <w:r>
        <w:rPr>
          <w:sz w:val="24"/>
          <w:szCs w:val="24"/>
        </w:rPr>
        <w:t>e indumenti di ricambio propri (pantaloncini, calze, etc.), una borraccia/bottiglietta personale per l'acqua, la merenda e un telo per le attività sul prato;</w:t>
      </w:r>
    </w:p>
    <w:p w:rsidR="00884F58" w:rsidRDefault="004868C5">
      <w:pPr>
        <w:tabs>
          <w:tab w:val="left" w:pos="4523"/>
          <w:tab w:val="left" w:pos="5668"/>
          <w:tab w:val="left" w:pos="7843"/>
          <w:tab w:val="left" w:pos="10400"/>
          <w:tab w:val="left" w:pos="10400"/>
        </w:tabs>
        <w:ind w:left="107" w:right="288" w:hanging="107"/>
        <w:jc w:val="both"/>
        <w:rPr>
          <w:sz w:val="24"/>
          <w:szCs w:val="24"/>
        </w:rPr>
      </w:pPr>
      <w:r>
        <w:rPr>
          <w:sz w:val="24"/>
          <w:szCs w:val="24"/>
        </w:rPr>
        <w:t>10. Si richiede, per poter comunicare con i genitori in caso di immediata necessità, il recapito t</w:t>
      </w:r>
      <w:r>
        <w:rPr>
          <w:sz w:val="24"/>
          <w:szCs w:val="24"/>
        </w:rPr>
        <w:t>elefonico di casa e del luogo di lavoro.</w:t>
      </w:r>
    </w:p>
    <w:p w:rsidR="00884F58" w:rsidRDefault="004868C5">
      <w:pPr>
        <w:tabs>
          <w:tab w:val="left" w:pos="4523"/>
          <w:tab w:val="left" w:pos="5668"/>
          <w:tab w:val="left" w:pos="7843"/>
          <w:tab w:val="left" w:pos="10400"/>
          <w:tab w:val="left" w:pos="10400"/>
        </w:tabs>
        <w:ind w:left="107" w:right="288" w:hanging="107"/>
        <w:jc w:val="both"/>
        <w:rPr>
          <w:sz w:val="24"/>
          <w:szCs w:val="24"/>
        </w:rPr>
      </w:pPr>
      <w:r>
        <w:rPr>
          <w:sz w:val="24"/>
          <w:szCs w:val="24"/>
        </w:rPr>
        <w:t>Il sottoscritto, consapevole delle conseguenze amministrative e penali per chi rilasci dichiarazioni non corrispondenti a verità, ai sensi del DPR 445/2000, dichiara di aver effettuato la scelta/richiesta in osserva</w:t>
      </w:r>
      <w:r>
        <w:rPr>
          <w:sz w:val="24"/>
          <w:szCs w:val="24"/>
        </w:rPr>
        <w:t>nza delle disposizioni sulla responsabilità genitoriale di cui agli artt. 316, 337 ter  e  337 quater del codice civile, che  richiedono il consenso di entrambi i genitori.</w:t>
      </w:r>
    </w:p>
    <w:p w:rsidR="00884F58" w:rsidRDefault="00884F58">
      <w:pPr>
        <w:tabs>
          <w:tab w:val="left" w:pos="4523"/>
          <w:tab w:val="left" w:pos="5668"/>
          <w:tab w:val="left" w:pos="7843"/>
          <w:tab w:val="left" w:pos="10400"/>
          <w:tab w:val="left" w:pos="10400"/>
        </w:tabs>
        <w:ind w:left="107" w:right="288" w:hanging="107"/>
        <w:jc w:val="both"/>
        <w:rPr>
          <w:sz w:val="24"/>
          <w:szCs w:val="24"/>
        </w:rPr>
      </w:pPr>
    </w:p>
    <w:p w:rsidR="00884F58" w:rsidRDefault="00884F58">
      <w:pPr>
        <w:spacing w:before="2"/>
        <w:rPr>
          <w:i/>
          <w:iCs/>
        </w:rPr>
      </w:pPr>
    </w:p>
    <w:p w:rsidR="00884F58" w:rsidRDefault="00884F58">
      <w:pPr>
        <w:spacing w:before="2"/>
        <w:rPr>
          <w:i/>
          <w:iCs/>
        </w:rPr>
      </w:pPr>
    </w:p>
    <w:p w:rsidR="00884F58" w:rsidRDefault="00884F58">
      <w:pPr>
        <w:spacing w:before="2"/>
        <w:rPr>
          <w:rStyle w:val="Nessuno"/>
          <w:i/>
          <w:iCs/>
          <w:sz w:val="16"/>
          <w:szCs w:val="16"/>
        </w:rPr>
      </w:pPr>
    </w:p>
    <w:p w:rsidR="00884F58" w:rsidRDefault="004868C5">
      <w:pPr>
        <w:tabs>
          <w:tab w:val="left" w:pos="2870"/>
          <w:tab w:val="left" w:pos="4735"/>
          <w:tab w:val="left" w:pos="10400"/>
        </w:tabs>
        <w:spacing w:before="90"/>
        <w:ind w:left="108" w:hanging="108"/>
      </w:pPr>
      <w:r>
        <w:rPr>
          <w:rStyle w:val="Nessuno"/>
          <w:sz w:val="24"/>
          <w:szCs w:val="24"/>
        </w:rPr>
        <w:t>DATA</w:t>
      </w:r>
      <w:r>
        <w:rPr>
          <w:rStyle w:val="Nessuno"/>
          <w:sz w:val="24"/>
          <w:szCs w:val="24"/>
          <w:u w:val="single"/>
        </w:rPr>
        <w:t xml:space="preserve"> </w:t>
      </w:r>
      <w:r>
        <w:rPr>
          <w:rStyle w:val="Nessuno"/>
          <w:sz w:val="24"/>
          <w:szCs w:val="24"/>
          <w:u w:val="single"/>
        </w:rPr>
        <w:tab/>
      </w:r>
      <w:r>
        <w:rPr>
          <w:rStyle w:val="Nessuno"/>
          <w:sz w:val="24"/>
          <w:szCs w:val="24"/>
        </w:rPr>
        <w:tab/>
        <w:t xml:space="preserve">Firma del genitore/tutore </w:t>
      </w:r>
      <w:r>
        <w:rPr>
          <w:rStyle w:val="Nessuno"/>
          <w:sz w:val="24"/>
          <w:szCs w:val="24"/>
          <w:u w:val="single"/>
        </w:rPr>
        <w:t xml:space="preserve"> </w:t>
      </w:r>
      <w:r>
        <w:rPr>
          <w:rStyle w:val="Nessuno"/>
          <w:sz w:val="24"/>
          <w:szCs w:val="24"/>
          <w:u w:val="single"/>
        </w:rPr>
        <w:tab/>
      </w:r>
    </w:p>
    <w:sectPr w:rsidR="00884F58">
      <w:headerReference w:type="default" r:id="rId7"/>
      <w:footerReference w:type="default" r:id="rId8"/>
      <w:pgSz w:w="11900" w:h="16840"/>
      <w:pgMar w:top="220" w:right="400" w:bottom="280" w:left="6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8C5" w:rsidRDefault="004868C5">
      <w:r>
        <w:separator/>
      </w:r>
    </w:p>
  </w:endnote>
  <w:endnote w:type="continuationSeparator" w:id="0">
    <w:p w:rsidR="004868C5" w:rsidRDefault="0048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F58" w:rsidRDefault="00884F58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8C5" w:rsidRDefault="004868C5">
      <w:r>
        <w:separator/>
      </w:r>
    </w:p>
  </w:footnote>
  <w:footnote w:type="continuationSeparator" w:id="0">
    <w:p w:rsidR="004868C5" w:rsidRDefault="00486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F58" w:rsidRDefault="00884F58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58"/>
    <w:rsid w:val="003C2EF8"/>
    <w:rsid w:val="004868C5"/>
    <w:rsid w:val="00604FBC"/>
    <w:rsid w:val="0088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8FD4D-9020-4D3B-9D21-CD9DFD28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</w:pPr>
    <w:rPr>
      <w:rFonts w:cs="Arial Unicode MS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paragraph" w:customStyle="1" w:styleId="Intestazione2">
    <w:name w:val="Intestazione 2"/>
    <w:next w:val="Corpo"/>
    <w:pPr>
      <w:keepNext/>
      <w:keepLines/>
      <w:widowControl w:val="0"/>
      <w:spacing w:before="40"/>
    </w:pPr>
    <w:rPr>
      <w:rFonts w:ascii="Cambria" w:hAnsi="Cambria" w:cs="Arial Unicode MS"/>
      <w:color w:val="366091"/>
      <w:sz w:val="26"/>
      <w:szCs w:val="26"/>
      <w:u w:color="366091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widowControl w:val="0"/>
    </w:pPr>
    <w:rPr>
      <w:rFonts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Nazarena Cela</dc:creator>
  <cp:lastModifiedBy>Microsoft account</cp:lastModifiedBy>
  <cp:revision>2</cp:revision>
  <dcterms:created xsi:type="dcterms:W3CDTF">2021-07-21T14:15:00Z</dcterms:created>
  <dcterms:modified xsi:type="dcterms:W3CDTF">2021-07-21T14:15:00Z</dcterms:modified>
</cp:coreProperties>
</file>